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632" w:rsidRDefault="005F62F9">
      <w:r>
        <w:rPr>
          <w:sz w:val="28"/>
          <w:szCs w:val="28"/>
        </w:rPr>
        <w:br/>
      </w:r>
      <w:proofErr w:type="spellStart"/>
      <w:r w:rsidR="00ED03DB" w:rsidRPr="005F62F9">
        <w:rPr>
          <w:sz w:val="48"/>
          <w:szCs w:val="48"/>
        </w:rPr>
        <w:t>DataView</w:t>
      </w:r>
      <w:proofErr w:type="spellEnd"/>
      <w:r w:rsidR="00ED03DB" w:rsidRPr="005F62F9">
        <w:rPr>
          <w:sz w:val="48"/>
          <w:szCs w:val="48"/>
        </w:rPr>
        <w:t xml:space="preserve"> </w:t>
      </w:r>
      <w:r w:rsidR="00EB0632" w:rsidRPr="005F62F9">
        <w:rPr>
          <w:sz w:val="48"/>
          <w:szCs w:val="48"/>
        </w:rPr>
        <w:t>Server side Install (Linux):</w:t>
      </w:r>
      <w:r w:rsidR="00ED03DB">
        <w:rPr>
          <w:sz w:val="28"/>
          <w:szCs w:val="28"/>
        </w:rPr>
        <w:br/>
      </w:r>
      <w:r w:rsidR="00EB0632">
        <w:br/>
        <w:t>1. Login as root type “</w:t>
      </w:r>
      <w:r w:rsidR="00EB0632" w:rsidRPr="00A16B10">
        <w:rPr>
          <w:b/>
        </w:rPr>
        <w:t>TERM=</w:t>
      </w:r>
      <w:proofErr w:type="spellStart"/>
      <w:proofErr w:type="gramStart"/>
      <w:r w:rsidR="00EB0632" w:rsidRPr="00A16B10">
        <w:rPr>
          <w:b/>
        </w:rPr>
        <w:t>ansi</w:t>
      </w:r>
      <w:proofErr w:type="spellEnd"/>
      <w:proofErr w:type="gramEnd"/>
      <w:r w:rsidR="00EB0632">
        <w:t>”</w:t>
      </w:r>
      <w:r w:rsidR="00EB0632">
        <w:br/>
        <w:t>2. Upload the Dataview installer to the server. Type “</w:t>
      </w:r>
      <w:proofErr w:type="spellStart"/>
      <w:r w:rsidR="00EB0632" w:rsidRPr="00A16B10">
        <w:rPr>
          <w:b/>
        </w:rPr>
        <w:t>chmod</w:t>
      </w:r>
      <w:proofErr w:type="spellEnd"/>
      <w:r w:rsidR="00EB0632" w:rsidRPr="00A16B10">
        <w:rPr>
          <w:b/>
        </w:rPr>
        <w:t xml:space="preserve"> +</w:t>
      </w:r>
      <w:proofErr w:type="spellStart"/>
      <w:r w:rsidR="00EB0632" w:rsidRPr="00A16B10">
        <w:rPr>
          <w:b/>
        </w:rPr>
        <w:t>rx</w:t>
      </w:r>
      <w:proofErr w:type="spellEnd"/>
      <w:r w:rsidR="00EB0632" w:rsidRPr="00A16B10">
        <w:rPr>
          <w:b/>
        </w:rPr>
        <w:t xml:space="preserve"> </w:t>
      </w:r>
      <w:proofErr w:type="spellStart"/>
      <w:r w:rsidR="00EB0632" w:rsidRPr="00A16B10">
        <w:rPr>
          <w:b/>
        </w:rPr>
        <w:t>dpi_viewer</w:t>
      </w:r>
      <w:proofErr w:type="spellEnd"/>
      <w:r w:rsidR="00EB0632">
        <w:t>” Enter. Than “</w:t>
      </w:r>
      <w:proofErr w:type="gramStart"/>
      <w:r w:rsidR="00EB0632" w:rsidRPr="00A16B10">
        <w:rPr>
          <w:b/>
        </w:rPr>
        <w:t>./</w:t>
      </w:r>
      <w:proofErr w:type="spellStart"/>
      <w:proofErr w:type="gramEnd"/>
      <w:r w:rsidR="00EB0632" w:rsidRPr="00A16B10">
        <w:rPr>
          <w:b/>
        </w:rPr>
        <w:t>dpi_viewer</w:t>
      </w:r>
      <w:proofErr w:type="spellEnd"/>
      <w:r w:rsidR="00EB0632">
        <w:t>”</w:t>
      </w:r>
      <w:r w:rsidR="00EB0632">
        <w:br/>
      </w:r>
      <w:r w:rsidR="00ED03DB">
        <w:br/>
      </w:r>
      <w:r w:rsidR="00EB0632">
        <w:t>You will see:</w:t>
      </w:r>
      <w:r w:rsidR="00EB0632">
        <w:br/>
      </w:r>
      <w:proofErr w:type="spellStart"/>
      <w:r w:rsidR="00EB0632" w:rsidRPr="00A16B10">
        <w:rPr>
          <w:i/>
        </w:rPr>
        <w:t>FineLine</w:t>
      </w:r>
      <w:proofErr w:type="spellEnd"/>
      <w:r w:rsidR="00EB0632" w:rsidRPr="00A16B10">
        <w:rPr>
          <w:i/>
        </w:rPr>
        <w:t xml:space="preserve"> PC </w:t>
      </w:r>
      <w:proofErr w:type="spellStart"/>
      <w:r w:rsidR="00EB0632" w:rsidRPr="00A16B10">
        <w:rPr>
          <w:i/>
        </w:rPr>
        <w:t>DataView</w:t>
      </w:r>
      <w:proofErr w:type="spellEnd"/>
      <w:r w:rsidR="00EB0632" w:rsidRPr="00A16B10">
        <w:rPr>
          <w:i/>
        </w:rPr>
        <w:t xml:space="preserve"> Installation Program</w:t>
      </w:r>
      <w:r w:rsidR="00EB0632" w:rsidRPr="00A16B10">
        <w:rPr>
          <w:i/>
        </w:rPr>
        <w:br/>
        <w:t>Copyright Sound Ideas Of America, Inc.</w:t>
      </w:r>
      <w:r w:rsidR="00EB0632" w:rsidRPr="00A16B10">
        <w:rPr>
          <w:i/>
        </w:rPr>
        <w:br/>
        <w:t>Making Directories...</w:t>
      </w:r>
      <w:r w:rsidR="00EB0632" w:rsidRPr="00A16B10">
        <w:rPr>
          <w:i/>
        </w:rPr>
        <w:br/>
        <w:t xml:space="preserve">Installing </w:t>
      </w:r>
      <w:proofErr w:type="spellStart"/>
      <w:r w:rsidR="00EB0632" w:rsidRPr="00A16B10">
        <w:rPr>
          <w:i/>
        </w:rPr>
        <w:t>FineLine</w:t>
      </w:r>
      <w:proofErr w:type="spellEnd"/>
      <w:r w:rsidR="00EB0632" w:rsidRPr="00A16B10">
        <w:rPr>
          <w:i/>
        </w:rPr>
        <w:t xml:space="preserve"> PC </w:t>
      </w:r>
      <w:proofErr w:type="spellStart"/>
      <w:r w:rsidR="00EB0632" w:rsidRPr="00A16B10">
        <w:rPr>
          <w:i/>
        </w:rPr>
        <w:t>DataView</w:t>
      </w:r>
      <w:proofErr w:type="spellEnd"/>
      <w:r w:rsidR="00EB0632" w:rsidRPr="00A16B10">
        <w:rPr>
          <w:i/>
        </w:rPr>
        <w:t>...</w:t>
      </w:r>
      <w:r w:rsidR="00EB0632" w:rsidRPr="00A16B10">
        <w:rPr>
          <w:i/>
        </w:rPr>
        <w:br/>
        <w:t xml:space="preserve">Setting permissions for the </w:t>
      </w:r>
      <w:proofErr w:type="spellStart"/>
      <w:r w:rsidR="00EB0632" w:rsidRPr="00A16B10">
        <w:rPr>
          <w:i/>
        </w:rPr>
        <w:t>FineLine</w:t>
      </w:r>
      <w:proofErr w:type="spellEnd"/>
      <w:r w:rsidR="00EB0632" w:rsidRPr="00A16B10">
        <w:rPr>
          <w:i/>
        </w:rPr>
        <w:t xml:space="preserve"> PC </w:t>
      </w:r>
      <w:proofErr w:type="spellStart"/>
      <w:r w:rsidR="00EB0632" w:rsidRPr="00A16B10">
        <w:rPr>
          <w:i/>
        </w:rPr>
        <w:t>DataView</w:t>
      </w:r>
      <w:proofErr w:type="spellEnd"/>
      <w:r w:rsidR="00EB0632" w:rsidRPr="00A16B10">
        <w:rPr>
          <w:i/>
        </w:rPr>
        <w:t xml:space="preserve"> package...</w:t>
      </w:r>
      <w:r w:rsidR="00EB0632" w:rsidRPr="00A16B10">
        <w:rPr>
          <w:i/>
        </w:rPr>
        <w:br/>
        <w:t>Installation complete (check for errors above).</w:t>
      </w:r>
      <w:r w:rsidR="00A16B10" w:rsidRPr="00A16B10">
        <w:rPr>
          <w:i/>
        </w:rPr>
        <w:br/>
      </w:r>
      <w:r w:rsidR="00EB0632" w:rsidRPr="00A16B10">
        <w:rPr>
          <w:i/>
        </w:rPr>
        <w:t>------------------------------------------------</w:t>
      </w:r>
      <w:r w:rsidR="00A16B10" w:rsidRPr="00A16B10">
        <w:rPr>
          <w:i/>
        </w:rPr>
        <w:br/>
      </w:r>
      <w:r w:rsidR="00EB0632" w:rsidRPr="00A16B10">
        <w:rPr>
          <w:i/>
        </w:rPr>
        <w:t xml:space="preserve">To configure </w:t>
      </w:r>
      <w:proofErr w:type="spellStart"/>
      <w:r w:rsidR="00EB0632" w:rsidRPr="00A16B10">
        <w:rPr>
          <w:i/>
        </w:rPr>
        <w:t>FineLine</w:t>
      </w:r>
      <w:proofErr w:type="spellEnd"/>
      <w:r w:rsidR="00EB0632" w:rsidRPr="00A16B10">
        <w:rPr>
          <w:i/>
        </w:rPr>
        <w:t xml:space="preserve"> PC </w:t>
      </w:r>
      <w:proofErr w:type="spellStart"/>
      <w:r w:rsidR="00EB0632" w:rsidRPr="00A16B10">
        <w:rPr>
          <w:i/>
        </w:rPr>
        <w:t>DataView</w:t>
      </w:r>
      <w:proofErr w:type="spellEnd"/>
      <w:r w:rsidR="00EB0632" w:rsidRPr="00A16B10">
        <w:rPr>
          <w:i/>
        </w:rPr>
        <w:t xml:space="preserve"> and access the</w:t>
      </w:r>
      <w:r w:rsidR="00A16B10" w:rsidRPr="00A16B10">
        <w:rPr>
          <w:i/>
        </w:rPr>
        <w:br/>
      </w:r>
      <w:r w:rsidR="00EB0632" w:rsidRPr="00A16B10">
        <w:rPr>
          <w:i/>
        </w:rPr>
        <w:t xml:space="preserve">documentation, execute:  fldview </w:t>
      </w:r>
      <w:r w:rsidR="00A16B10" w:rsidRPr="00A16B10">
        <w:rPr>
          <w:i/>
        </w:rPr>
        <w:t>–</w:t>
      </w:r>
      <w:r w:rsidR="00EB0632" w:rsidRPr="00A16B10">
        <w:rPr>
          <w:i/>
        </w:rPr>
        <w:t>config</w:t>
      </w:r>
      <w:r w:rsidR="00A16B10" w:rsidRPr="00A16B10">
        <w:rPr>
          <w:i/>
        </w:rPr>
        <w:br/>
      </w:r>
      <w:r w:rsidR="00EB0632" w:rsidRPr="00A16B10">
        <w:rPr>
          <w:i/>
        </w:rPr>
        <w:t>------------------------------------------------</w:t>
      </w:r>
      <w:r w:rsidR="00ED03DB">
        <w:rPr>
          <w:i/>
        </w:rPr>
        <w:br/>
      </w:r>
      <w:r w:rsidR="00EB0632">
        <w:t>This means installation is successful.</w:t>
      </w:r>
      <w:r w:rsidR="00EB0632">
        <w:br/>
      </w:r>
      <w:r w:rsidR="00EB0632">
        <w:br/>
      </w:r>
      <w:r w:rsidR="00A16B10">
        <w:t>3</w:t>
      </w:r>
      <w:r w:rsidR="00EB0632">
        <w:t xml:space="preserve">. Patch PDS to use </w:t>
      </w:r>
      <w:proofErr w:type="spellStart"/>
      <w:r w:rsidR="00EB0632">
        <w:t>DataPipe</w:t>
      </w:r>
      <w:proofErr w:type="spellEnd"/>
      <w:r w:rsidR="00EB0632">
        <w:t xml:space="preserve"> or Dataview. PDS can auto sense if we use Datapipe or dataview on the PC. </w:t>
      </w:r>
      <w:r w:rsidR="00EB0632">
        <w:br/>
        <w:t>Simply upload “</w:t>
      </w:r>
      <w:r w:rsidR="00EB0632" w:rsidRPr="00A16B10">
        <w:rPr>
          <w:b/>
        </w:rPr>
        <w:t>XPD50setRxViewer</w:t>
      </w:r>
      <w:r w:rsidR="00EB0632">
        <w:t xml:space="preserve">” to </w:t>
      </w:r>
      <w:r w:rsidR="00EB0632" w:rsidRPr="00A16B10">
        <w:rPr>
          <w:b/>
        </w:rPr>
        <w:t>/usr1/pds/lib/</w:t>
      </w:r>
      <w:r w:rsidR="00ED03DB">
        <w:rPr>
          <w:b/>
        </w:rPr>
        <w:t xml:space="preserve"> </w:t>
      </w:r>
      <w:r w:rsidR="00EB0632">
        <w:br/>
        <w:t>(This tool might exist or might not exist… Its only function is to determine if the PC has functioning Datapipe or Dataview. This script is the only change in PDS. Easy to revert, by deleting the script. Also this script works without dataview</w:t>
      </w:r>
      <w:proofErr w:type="gramStart"/>
      <w:r w:rsidR="00EB0632">
        <w:t>… )</w:t>
      </w:r>
      <w:proofErr w:type="gramEnd"/>
      <w:r w:rsidR="00ED03DB">
        <w:t xml:space="preserve"> To make sure the permissions are correct: “</w:t>
      </w:r>
      <w:proofErr w:type="spellStart"/>
      <w:r w:rsidR="00ED03DB" w:rsidRPr="00ED03DB">
        <w:rPr>
          <w:b/>
        </w:rPr>
        <w:t>chown</w:t>
      </w:r>
      <w:proofErr w:type="spellEnd"/>
      <w:r w:rsidR="00ED03DB" w:rsidRPr="00ED03DB">
        <w:rPr>
          <w:b/>
        </w:rPr>
        <w:t xml:space="preserve"> </w:t>
      </w:r>
      <w:proofErr w:type="spellStart"/>
      <w:r w:rsidR="00ED03DB" w:rsidRPr="00ED03DB">
        <w:rPr>
          <w:b/>
        </w:rPr>
        <w:t>pds</w:t>
      </w:r>
      <w:proofErr w:type="gramStart"/>
      <w:r w:rsidR="00ED03DB" w:rsidRPr="00ED03DB">
        <w:rPr>
          <w:b/>
        </w:rPr>
        <w:t>:pds</w:t>
      </w:r>
      <w:proofErr w:type="spellEnd"/>
      <w:proofErr w:type="gramEnd"/>
      <w:r w:rsidR="00ED03DB" w:rsidRPr="00ED03DB">
        <w:rPr>
          <w:b/>
        </w:rPr>
        <w:t xml:space="preserve"> /usr1/pds/lib/XPD50setRxViewer</w:t>
      </w:r>
      <w:r w:rsidR="00ED03DB">
        <w:t>” and “</w:t>
      </w:r>
      <w:proofErr w:type="spellStart"/>
      <w:r w:rsidR="00ED03DB" w:rsidRPr="00ED03DB">
        <w:rPr>
          <w:b/>
        </w:rPr>
        <w:t>chmod</w:t>
      </w:r>
      <w:proofErr w:type="spellEnd"/>
      <w:r w:rsidR="00ED03DB" w:rsidRPr="00ED03DB">
        <w:rPr>
          <w:b/>
        </w:rPr>
        <w:t xml:space="preserve"> 555 /usr1/pds/lib/XPD50setRxViewer</w:t>
      </w:r>
      <w:r w:rsidR="00ED03DB" w:rsidRPr="00ED03DB">
        <w:t>”</w:t>
      </w:r>
      <w:r w:rsidR="00EB0632">
        <w:br/>
      </w:r>
      <w:r w:rsidR="00EB0632">
        <w:br/>
      </w:r>
      <w:r w:rsidR="00A16B10">
        <w:t xml:space="preserve">4. Set the OS to check for IP changes… By default the installation above is enough. When the PC client starts it sends it’s IP to the server. However on some networks the IP can change within 1h. So we’ve setup a patch to control the DHCP renewal/expiration/vpn IP change scenario.  </w:t>
      </w:r>
      <w:r w:rsidR="00A16B10">
        <w:br/>
        <w:t>Copy “</w:t>
      </w:r>
      <w:proofErr w:type="spellStart"/>
      <w:r w:rsidR="00A16B10" w:rsidRPr="00A16B10">
        <w:rPr>
          <w:b/>
        </w:rPr>
        <w:t>prxnameip</w:t>
      </w:r>
      <w:proofErr w:type="spellEnd"/>
      <w:r w:rsidR="00A16B10">
        <w:t xml:space="preserve">” to </w:t>
      </w:r>
      <w:r w:rsidR="00A16B10" w:rsidRPr="00A16B10">
        <w:t>“</w:t>
      </w:r>
      <w:r w:rsidR="00A16B10" w:rsidRPr="00A16B10">
        <w:rPr>
          <w:b/>
        </w:rPr>
        <w:t>/usr/local/bin</w:t>
      </w:r>
      <w:r w:rsidR="00A16B10">
        <w:t>” Than set a Crontab to (Crontab –u root –e</w:t>
      </w:r>
      <w:proofErr w:type="gramStart"/>
      <w:r w:rsidR="00A16B10">
        <w:t>)</w:t>
      </w:r>
      <w:proofErr w:type="gramEnd"/>
      <w:r w:rsidR="00A16B10">
        <w:br/>
      </w:r>
      <w:r w:rsidR="00A16B10" w:rsidRPr="00A16B10">
        <w:t>“</w:t>
      </w:r>
      <w:r w:rsidR="00A16B10" w:rsidRPr="00A16B10">
        <w:rPr>
          <w:b/>
        </w:rPr>
        <w:t>*/1 * * * *     /usr/local/bin/</w:t>
      </w:r>
      <w:proofErr w:type="spellStart"/>
      <w:r w:rsidR="00A16B10" w:rsidRPr="00A16B10">
        <w:rPr>
          <w:b/>
        </w:rPr>
        <w:t>prxnameip</w:t>
      </w:r>
      <w:proofErr w:type="spellEnd"/>
      <w:r w:rsidR="00A16B10" w:rsidRPr="00A16B10">
        <w:rPr>
          <w:b/>
        </w:rPr>
        <w:t xml:space="preserve"> &gt; /dev/null 2&gt;&amp;1</w:t>
      </w:r>
      <w:r w:rsidR="00A16B10">
        <w:t>”. I also recommend to “</w:t>
      </w:r>
      <w:r w:rsidR="00A16B10" w:rsidRPr="00A16B10">
        <w:rPr>
          <w:b/>
        </w:rPr>
        <w:t>touch /usr1/pds/lib/prxnameip.txt</w:t>
      </w:r>
      <w:r w:rsidR="00A16B10">
        <w:t>” and “</w:t>
      </w:r>
      <w:proofErr w:type="spellStart"/>
      <w:r w:rsidR="00A16B10" w:rsidRPr="00A16B10">
        <w:rPr>
          <w:b/>
        </w:rPr>
        <w:t>chmod</w:t>
      </w:r>
      <w:proofErr w:type="spellEnd"/>
      <w:r w:rsidR="00A16B10" w:rsidRPr="00A16B10">
        <w:rPr>
          <w:b/>
        </w:rPr>
        <w:t xml:space="preserve"> 644 /usr1/pds/lib/prxnameip.txt</w:t>
      </w:r>
      <w:r w:rsidR="00A16B10">
        <w:t>”</w:t>
      </w:r>
      <w:r w:rsidR="00A16B10">
        <w:br/>
      </w:r>
      <w:r>
        <w:br/>
      </w:r>
      <w:r w:rsidRPr="005F62F9">
        <w:t>5. To configure licenses type “</w:t>
      </w:r>
      <w:r w:rsidRPr="005F62F9">
        <w:rPr>
          <w:b/>
        </w:rPr>
        <w:t>fldview –config</w:t>
      </w:r>
      <w:r w:rsidRPr="005F62F9">
        <w:t>”</w:t>
      </w:r>
      <w:r>
        <w:t>. We only use the “R” and “</w:t>
      </w:r>
      <w:proofErr w:type="gramStart"/>
      <w:r>
        <w:t>A</w:t>
      </w:r>
      <w:proofErr w:type="gramEnd"/>
      <w:r>
        <w:t>” options. “R” is a onetime server license setup. “R” is to register PC’s for usage. (We can lookup PC names that try to use the product from</w:t>
      </w:r>
      <w:r w:rsidRPr="005F62F9">
        <w:t xml:space="preserve"> /usr1/pds/lib/prxnameip.txt)</w:t>
      </w:r>
    </w:p>
    <w:p w:rsidR="00CE6E53" w:rsidRDefault="002B0708" w:rsidP="002B0708">
      <w:pPr>
        <w:spacing w:before="100" w:beforeAutospacing="1" w:after="100" w:afterAutospacing="1" w:line="240" w:lineRule="auto"/>
      </w:pPr>
      <w:r w:rsidRPr="002B0708">
        <w:t xml:space="preserve">6. </w:t>
      </w:r>
      <w:proofErr w:type="spellStart"/>
      <w:r w:rsidRPr="002B0708">
        <w:t>FineLine</w:t>
      </w:r>
      <w:proofErr w:type="spellEnd"/>
      <w:r w:rsidRPr="002B0708">
        <w:t xml:space="preserve"> PC </w:t>
      </w:r>
      <w:proofErr w:type="spellStart"/>
      <w:r w:rsidRPr="002B0708">
        <w:t>DataView</w:t>
      </w:r>
      <w:proofErr w:type="spellEnd"/>
      <w:r w:rsidRPr="002B0708">
        <w:t xml:space="preserve"> - </w:t>
      </w:r>
      <w:proofErr w:type="spellStart"/>
      <w:r w:rsidRPr="002B0708">
        <w:t>Eval</w:t>
      </w:r>
      <w:proofErr w:type="spellEnd"/>
      <w:r w:rsidRPr="002B0708">
        <w:t xml:space="preserve"> License </w:t>
      </w:r>
      <w:r w:rsidRPr="002B0708">
        <w:br/>
        <w:t>SERIAL NO: LL100000</w:t>
      </w:r>
      <w:r w:rsidRPr="002B0708">
        <w:br/>
        <w:t xml:space="preserve">LIC </w:t>
      </w:r>
      <w:proofErr w:type="gramStart"/>
      <w:r w:rsidRPr="002B0708">
        <w:t>CODE :</w:t>
      </w:r>
      <w:proofErr w:type="gramEnd"/>
      <w:r w:rsidRPr="002B0708">
        <w:t xml:space="preserve"> EKPH BHIA EDPN KKKK CKJV </w:t>
      </w:r>
      <w:r w:rsidRPr="002B0708">
        <w:br/>
        <w:t xml:space="preserve">AUTH CODE: 3595 2024 3915 4824 </w:t>
      </w:r>
      <w:r w:rsidRPr="002B0708">
        <w:br/>
        <w:t>REG TO   : (Enter The Company Name)</w:t>
      </w:r>
      <w:r w:rsidR="00CE6E53">
        <w:br/>
      </w:r>
      <w:r w:rsidR="00CE6E53">
        <w:br/>
      </w:r>
      <w:r w:rsidR="00CE6E53">
        <w:lastRenderedPageBreak/>
        <w:br/>
      </w:r>
      <w:proofErr w:type="spellStart"/>
      <w:r w:rsidR="00CE6E53" w:rsidRPr="000A463C">
        <w:rPr>
          <w:sz w:val="48"/>
          <w:szCs w:val="48"/>
        </w:rPr>
        <w:t>DataView</w:t>
      </w:r>
      <w:proofErr w:type="spellEnd"/>
      <w:r w:rsidR="00CE6E53" w:rsidRPr="000A463C">
        <w:rPr>
          <w:sz w:val="48"/>
          <w:szCs w:val="48"/>
        </w:rPr>
        <w:t xml:space="preserve"> PC client setup (Windows):</w:t>
      </w:r>
      <w:r w:rsidR="00CE6E53">
        <w:br/>
      </w:r>
      <w:r w:rsidR="00CE6E53">
        <w:br/>
        <w:t>1. Download the Installer from PetroleumRX website from Downloads section:</w:t>
      </w:r>
      <w:r w:rsidR="00CE6E53">
        <w:br/>
      </w:r>
      <w:hyperlink r:id="rId6" w:history="1">
        <w:r w:rsidR="00CE6E53" w:rsidRPr="00661441">
          <w:rPr>
            <w:rStyle w:val="Hyperlink"/>
          </w:rPr>
          <w:t>http://www.petroleumrx.com/downloads/dpi_viewer.exe</w:t>
        </w:r>
      </w:hyperlink>
      <w:r w:rsidR="00CE6E53">
        <w:br/>
      </w:r>
      <w:r w:rsidR="00CE6E53">
        <w:br/>
        <w:t>2. Run it as Administrator. Select Accept for the License.</w:t>
      </w:r>
    </w:p>
    <w:p w:rsidR="000A463C" w:rsidRDefault="00CE6E53" w:rsidP="009C5261">
      <w:pPr>
        <w:spacing w:before="100" w:beforeAutospacing="1" w:after="100" w:afterAutospacing="1" w:line="240" w:lineRule="auto"/>
        <w:rPr>
          <w:noProof/>
        </w:rPr>
      </w:pPr>
      <w:r>
        <w:t xml:space="preserve">3. It might ask to allow the program to install </w:t>
      </w:r>
      <w:proofErr w:type="spellStart"/>
      <w:r>
        <w:t>dotnet</w:t>
      </w:r>
      <w:proofErr w:type="spellEnd"/>
      <w:r>
        <w:t xml:space="preserve"> plugins. It will automatically download/configure if we allow. We might see black popup screens while </w:t>
      </w:r>
      <w:proofErr w:type="gramStart"/>
      <w:r>
        <w:t>its</w:t>
      </w:r>
      <w:proofErr w:type="gramEnd"/>
      <w:r>
        <w:t xml:space="preserve"> registering services. The process takes about 2 min.</w:t>
      </w:r>
      <w:r>
        <w:br/>
      </w:r>
      <w:r>
        <w:br/>
        <w:t>4. The PC will ask for an IP. Type the PDS server’s IP. (Such as: 10.1.1.100 or 192.168.10.100 or similar…</w:t>
      </w:r>
      <w:proofErr w:type="gramStart"/>
      <w:r>
        <w:t>)</w:t>
      </w:r>
      <w:proofErr w:type="gramEnd"/>
      <w:r>
        <w:br/>
      </w:r>
      <w:r>
        <w:br/>
        <w:t>5a. The dataview tray uses port 8084 make sure 3</w:t>
      </w:r>
      <w:r w:rsidRPr="00CE6E53">
        <w:rPr>
          <w:vertAlign w:val="superscript"/>
        </w:rPr>
        <w:t>rd</w:t>
      </w:r>
      <w:r>
        <w:t xml:space="preserve"> party programs don’t block that.</w:t>
      </w:r>
      <w:r>
        <w:br/>
        <w:t xml:space="preserve">5b. </w:t>
      </w:r>
      <w:proofErr w:type="gramStart"/>
      <w:r>
        <w:t>After</w:t>
      </w:r>
      <w:proofErr w:type="gramEnd"/>
      <w:r>
        <w:t xml:space="preserve"> the program started. The dataview icon will show in the right lower corner of the screen. If we see the icon we can </w:t>
      </w:r>
      <w:r w:rsidR="000A463C">
        <w:t>register</w:t>
      </w:r>
      <w:r>
        <w:t xml:space="preserve"> the PC name with “fldview –config</w:t>
      </w:r>
      <w:proofErr w:type="gramStart"/>
      <w:r>
        <w:t>”</w:t>
      </w:r>
      <w:r w:rsidR="000A463C">
        <w:t xml:space="preserve">  (</w:t>
      </w:r>
      <w:proofErr w:type="gramEnd"/>
      <w:r w:rsidR="000A463C">
        <w:t xml:space="preserve">Section 5 server side) also lookup/verify PC names/IP’s </w:t>
      </w:r>
      <w:r w:rsidR="000A463C" w:rsidRPr="000A463C">
        <w:t xml:space="preserve">from </w:t>
      </w:r>
      <w:r w:rsidR="000A463C">
        <w:t>“</w:t>
      </w:r>
      <w:r w:rsidR="000A463C" w:rsidRPr="000A463C">
        <w:t>/usr1/pds/lib/prxnameip.txt”</w:t>
      </w:r>
      <w:r w:rsidR="000A463C">
        <w:t>.</w:t>
      </w:r>
      <w:r w:rsidR="000A463C">
        <w:br/>
      </w:r>
      <w:r w:rsidR="000A463C">
        <w:br/>
      </w:r>
      <w:r w:rsidR="005A2916">
        <w:br/>
      </w:r>
      <w:r w:rsidR="000A463C">
        <w:t>Debug:</w:t>
      </w:r>
      <w:r w:rsidR="000A463C">
        <w:br/>
      </w:r>
      <w:r w:rsidR="005A2916">
        <w:t>-</w:t>
      </w:r>
      <w:r w:rsidR="000A463C">
        <w:t>On the server side “</w:t>
      </w:r>
      <w:r w:rsidR="000A463C" w:rsidRPr="00A16B10">
        <w:rPr>
          <w:b/>
        </w:rPr>
        <w:t>/usr1/pds/lib/prxnameip.txt</w:t>
      </w:r>
      <w:r w:rsidR="000A463C">
        <w:t>” is a cheat sheet for IP’s PC names.</w:t>
      </w:r>
      <w:r w:rsidR="000A463C">
        <w:br/>
      </w:r>
      <w:r w:rsidR="009C5261">
        <w:br/>
      </w:r>
      <w:r w:rsidR="005A2916">
        <w:t>-</w:t>
      </w:r>
      <w:r w:rsidR="000A463C">
        <w:t>Port 8084 has to respond (telnet localhost 8084 should work)</w:t>
      </w:r>
      <w:r w:rsidR="005A2916">
        <w:br/>
      </w:r>
      <w:r w:rsidR="009C5261">
        <w:br/>
      </w:r>
      <w:r w:rsidR="005A2916">
        <w:t>-After login if we scroll up we should see “</w:t>
      </w:r>
      <w:r w:rsidR="005A2916" w:rsidRPr="005A2916">
        <w:t>RXVIEWER set to fldpipe</w:t>
      </w:r>
      <w:r w:rsidR="005A2916">
        <w:t>” (If we see that the server side is setup properly.</w:t>
      </w:r>
      <w:r w:rsidR="005A2916">
        <w:br/>
      </w:r>
      <w:r w:rsidR="009C5261">
        <w:br/>
      </w:r>
      <w:r w:rsidR="005A2916">
        <w:t>-</w:t>
      </w:r>
      <w:r w:rsidR="000A463C">
        <w:t>To check log files run: “</w:t>
      </w:r>
      <w:r w:rsidR="000A463C" w:rsidRPr="000A463C">
        <w:t>/usr/local/bin/</w:t>
      </w:r>
      <w:proofErr w:type="spellStart"/>
      <w:r w:rsidR="000A463C" w:rsidRPr="000A463C">
        <w:t>prxnameip</w:t>
      </w:r>
      <w:proofErr w:type="spellEnd"/>
      <w:r w:rsidR="000A463C" w:rsidRPr="000A463C">
        <w:t xml:space="preserve"> </w:t>
      </w:r>
      <w:r w:rsidR="000A463C">
        <w:t>–</w:t>
      </w:r>
      <w:r w:rsidR="000A463C" w:rsidRPr="000A463C">
        <w:t>d</w:t>
      </w:r>
      <w:proofErr w:type="gramStart"/>
      <w:r w:rsidR="000A463C">
        <w:t>”</w:t>
      </w:r>
      <w:proofErr w:type="gramEnd"/>
      <w:r w:rsidR="000A463C">
        <w:br/>
        <w:t>(-d =debug)</w:t>
      </w:r>
      <w:r w:rsidR="000A463C">
        <w:br/>
      </w:r>
      <w:r w:rsidR="009C5261">
        <w:br/>
      </w:r>
      <w:r w:rsidR="005A2916">
        <w:t>-If dataview installed the first time and we can’t open a</w:t>
      </w:r>
      <w:bookmarkStart w:id="0" w:name="_GoBack"/>
      <w:bookmarkEnd w:id="0"/>
      <w:r w:rsidR="005A2916">
        <w:t xml:space="preserve"> document “give up waiting for results” error:</w:t>
      </w:r>
      <w:r w:rsidR="005A2916">
        <w:br/>
      </w:r>
      <w:r w:rsidR="009C5261">
        <w:t xml:space="preserve">In some systems lp.pipe can be outdated. Please upload the files from </w:t>
      </w:r>
      <w:r w:rsidR="009C5261" w:rsidRPr="009C5261">
        <w:t>LppipeV2</w:t>
      </w:r>
      <w:r w:rsidR="009C5261">
        <w:t xml:space="preserve"> folder.</w:t>
      </w:r>
      <w:r w:rsidR="00377D51">
        <w:br/>
        <w:t>(Please backup the original lp.pipe file before proceed</w:t>
      </w:r>
      <w:proofErr w:type="gramStart"/>
      <w:r w:rsidR="00377D51">
        <w:t>)</w:t>
      </w:r>
      <w:proofErr w:type="gramEnd"/>
      <w:r w:rsidR="009C5261">
        <w:br/>
      </w:r>
      <w:proofErr w:type="spellStart"/>
      <w:r w:rsidR="009C5261">
        <w:t>cp</w:t>
      </w:r>
      <w:proofErr w:type="spellEnd"/>
      <w:r w:rsidR="009C5261">
        <w:tab/>
        <w:t>lp.pipe</w:t>
      </w:r>
      <w:r w:rsidR="009C5261">
        <w:tab/>
      </w:r>
      <w:r w:rsidR="009C5261">
        <w:tab/>
        <w:t>/usr/local/bin/lp.pipe</w:t>
      </w:r>
      <w:r w:rsidR="009C5261">
        <w:br/>
      </w:r>
      <w:proofErr w:type="spellStart"/>
      <w:r w:rsidR="009C5261">
        <w:t>cp</w:t>
      </w:r>
      <w:proofErr w:type="spellEnd"/>
      <w:r w:rsidR="009C5261">
        <w:tab/>
        <w:t>lppipe.dat</w:t>
      </w:r>
      <w:r w:rsidR="009C5261">
        <w:tab/>
        <w:t>/usr1/pds/lib/lppipe.dat</w:t>
      </w:r>
      <w:r w:rsidR="009C5261">
        <w:br/>
      </w:r>
      <w:proofErr w:type="spellStart"/>
      <w:r w:rsidR="009C5261">
        <w:t>cp</w:t>
      </w:r>
      <w:proofErr w:type="spellEnd"/>
      <w:r w:rsidR="009C5261">
        <w:tab/>
      </w:r>
      <w:proofErr w:type="spellStart"/>
      <w:r w:rsidR="009C5261">
        <w:t>enscript.cfg</w:t>
      </w:r>
      <w:proofErr w:type="spellEnd"/>
      <w:r w:rsidR="009C5261">
        <w:tab/>
        <w:t>/etc/</w:t>
      </w:r>
      <w:proofErr w:type="spellStart"/>
      <w:r w:rsidR="009C5261">
        <w:t>enscript.cfg</w:t>
      </w:r>
      <w:proofErr w:type="spellEnd"/>
      <w:r w:rsidR="009C5261">
        <w:br/>
      </w:r>
      <w:proofErr w:type="spellStart"/>
      <w:r w:rsidR="009C5261">
        <w:t>cp</w:t>
      </w:r>
      <w:proofErr w:type="spellEnd"/>
      <w:r w:rsidR="009C5261">
        <w:tab/>
        <w:t>-r</w:t>
      </w:r>
      <w:r w:rsidR="009C5261">
        <w:tab/>
        <w:t>fonts</w:t>
      </w:r>
      <w:r w:rsidR="009C5261">
        <w:tab/>
      </w:r>
      <w:r w:rsidR="009C5261">
        <w:tab/>
        <w:t xml:space="preserve">/usr1/pds/lib/ </w:t>
      </w:r>
      <w:r w:rsidR="009C5261">
        <w:br/>
      </w:r>
      <w:r w:rsidR="009C5261">
        <w:t>yum install enscript.x86_64</w:t>
      </w:r>
      <w:r w:rsidR="000A463C">
        <w:br/>
      </w:r>
      <w:r w:rsidR="009C5261">
        <w:t xml:space="preserve">(See </w:t>
      </w:r>
      <w:r w:rsidR="009C5261" w:rsidRPr="009C5261">
        <w:t>LppipeV2.pdf</w:t>
      </w:r>
      <w:r w:rsidR="00377D51">
        <w:t xml:space="preserve"> for detailed descriptions)</w:t>
      </w:r>
      <w:r w:rsidR="000A463C">
        <w:br/>
      </w:r>
      <w:r w:rsidR="000A463C">
        <w:br/>
      </w:r>
      <w:r w:rsidR="000A463C">
        <w:br/>
      </w:r>
      <w:r w:rsidR="000A463C">
        <w:br/>
      </w:r>
      <w:r w:rsidR="000A463C">
        <w:br/>
      </w:r>
      <w:r w:rsidR="000A463C">
        <w:br/>
      </w:r>
      <w:r w:rsidR="000A463C">
        <w:br/>
      </w:r>
      <w:r w:rsidR="000A463C">
        <w:lastRenderedPageBreak/>
        <w:br/>
      </w:r>
      <w:r w:rsidR="000A463C">
        <w:br/>
      </w:r>
      <w:r w:rsidR="000A463C">
        <w:br/>
      </w:r>
      <w:r w:rsidR="000A463C">
        <w:br/>
      </w:r>
      <w:r w:rsidR="000A463C">
        <w:br/>
      </w:r>
      <w:r w:rsidR="000A463C">
        <w:br/>
      </w:r>
      <w:r w:rsidR="000A463C">
        <w:br/>
      </w:r>
      <w:r w:rsidR="000A463C">
        <w:br/>
      </w:r>
      <w:r w:rsidR="000A463C">
        <w:br/>
      </w:r>
      <w:r w:rsidR="000A463C">
        <w:br/>
      </w:r>
      <w:r w:rsidR="000A463C">
        <w:br/>
      </w:r>
      <w:r w:rsidR="000A463C">
        <w:br/>
      </w:r>
      <w:r w:rsidR="000A463C">
        <w:br/>
      </w:r>
      <w:r w:rsidR="000A463C">
        <w:br/>
      </w:r>
      <w:r w:rsidR="000A463C" w:rsidRPr="000A463C">
        <w:rPr>
          <w:sz w:val="48"/>
          <w:szCs w:val="48"/>
        </w:rPr>
        <w:t>Screenshots:</w:t>
      </w:r>
      <w:r w:rsidR="000A463C">
        <w:br/>
      </w:r>
      <w:r w:rsidR="000A463C">
        <w:rPr>
          <w:noProof/>
        </w:rPr>
        <w:drawing>
          <wp:inline distT="0" distB="0" distL="0" distR="0" wp14:anchorId="4245737B" wp14:editId="4223C395">
            <wp:extent cx="3561905" cy="3104762"/>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61905" cy="3104762"/>
                    </a:xfrm>
                    <a:prstGeom prst="rect">
                      <a:avLst/>
                    </a:prstGeom>
                  </pic:spPr>
                </pic:pic>
              </a:graphicData>
            </a:graphic>
          </wp:inline>
        </w:drawing>
      </w:r>
    </w:p>
    <w:p w:rsidR="000A463C" w:rsidRDefault="000A463C" w:rsidP="002B0708">
      <w:pPr>
        <w:spacing w:before="100" w:beforeAutospacing="1" w:after="100" w:afterAutospacing="1" w:line="240" w:lineRule="auto"/>
        <w:rPr>
          <w:noProof/>
        </w:rPr>
      </w:pPr>
    </w:p>
    <w:p w:rsidR="000A463C" w:rsidRDefault="000A463C" w:rsidP="002B0708">
      <w:pPr>
        <w:spacing w:before="100" w:beforeAutospacing="1" w:after="100" w:afterAutospacing="1" w:line="240" w:lineRule="auto"/>
      </w:pPr>
      <w:r>
        <w:rPr>
          <w:noProof/>
        </w:rPr>
        <w:drawing>
          <wp:inline distT="0" distB="0" distL="0" distR="0">
            <wp:extent cx="5943600" cy="1104074"/>
            <wp:effectExtent l="0" t="0" r="0" b="1270"/>
            <wp:docPr id="3" name="Picture 3" descr="C:\Users\raffles\AppData\Local\Temp\SNAGHTML1214ed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ffles\AppData\Local\Temp\SNAGHTML1214ed1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104074"/>
                    </a:xfrm>
                    <a:prstGeom prst="rect">
                      <a:avLst/>
                    </a:prstGeom>
                    <a:noFill/>
                    <a:ln>
                      <a:noFill/>
                    </a:ln>
                  </pic:spPr>
                </pic:pic>
              </a:graphicData>
            </a:graphic>
          </wp:inline>
        </w:drawing>
      </w:r>
      <w:r>
        <w:br/>
      </w:r>
      <w:proofErr w:type="gramStart"/>
      <w:r w:rsidRPr="000A463C">
        <w:rPr>
          <w:b/>
        </w:rPr>
        <w:t>( CTRL</w:t>
      </w:r>
      <w:proofErr w:type="gramEnd"/>
      <w:r w:rsidRPr="000A463C">
        <w:rPr>
          <w:b/>
        </w:rPr>
        <w:t>+G is to save)</w:t>
      </w:r>
      <w:r>
        <w:br/>
      </w:r>
      <w:r>
        <w:br/>
        <w:t>PC windows side (after we hit “V” for View):</w:t>
      </w:r>
    </w:p>
    <w:p w:rsidR="005F62F9" w:rsidRDefault="000A463C" w:rsidP="002B0708">
      <w:pPr>
        <w:spacing w:before="100" w:beforeAutospacing="1" w:after="100" w:afterAutospacing="1" w:line="240" w:lineRule="auto"/>
      </w:pPr>
      <w:r>
        <w:rPr>
          <w:rFonts w:ascii="Helvetica" w:hAnsi="Helvetica" w:cs="Helvetica"/>
          <w:noProof/>
          <w:color w:val="424242"/>
          <w:sz w:val="20"/>
          <w:szCs w:val="20"/>
        </w:rPr>
        <w:lastRenderedPageBreak/>
        <w:drawing>
          <wp:inline distT="0" distB="0" distL="0" distR="0">
            <wp:extent cx="5076825" cy="1771650"/>
            <wp:effectExtent l="0" t="0" r="9525" b="0"/>
            <wp:docPr id="4" name="Picture 4" descr="doc_mgr_2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c_mgr_2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76825" cy="1771650"/>
                    </a:xfrm>
                    <a:prstGeom prst="rect">
                      <a:avLst/>
                    </a:prstGeom>
                    <a:noFill/>
                    <a:ln>
                      <a:noFill/>
                    </a:ln>
                  </pic:spPr>
                </pic:pic>
              </a:graphicData>
            </a:graphic>
          </wp:inline>
        </w:drawing>
      </w:r>
      <w:r w:rsidR="00CE6E53">
        <w:br/>
      </w:r>
    </w:p>
    <w:sectPr w:rsidR="005F62F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220" w:rsidRDefault="00DF6220" w:rsidP="005F62F9">
      <w:pPr>
        <w:spacing w:after="0" w:line="240" w:lineRule="auto"/>
      </w:pPr>
      <w:r>
        <w:separator/>
      </w:r>
    </w:p>
  </w:endnote>
  <w:endnote w:type="continuationSeparator" w:id="0">
    <w:p w:rsidR="00DF6220" w:rsidRDefault="00DF6220" w:rsidP="005F6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2F9" w:rsidRPr="005F62F9" w:rsidRDefault="005F62F9" w:rsidP="005F62F9">
    <w:pPr>
      <w:pStyle w:val="Footer"/>
      <w:jc w:val="right"/>
      <w:rPr>
        <w:sz w:val="16"/>
        <w:szCs w:val="16"/>
      </w:rPr>
    </w:pPr>
    <w:r w:rsidRPr="005F62F9">
      <w:rPr>
        <w:sz w:val="16"/>
        <w:szCs w:val="16"/>
      </w:rPr>
      <w:t>PRXKP2016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220" w:rsidRDefault="00DF6220" w:rsidP="005F62F9">
      <w:pPr>
        <w:spacing w:after="0" w:line="240" w:lineRule="auto"/>
      </w:pPr>
      <w:r>
        <w:separator/>
      </w:r>
    </w:p>
  </w:footnote>
  <w:footnote w:type="continuationSeparator" w:id="0">
    <w:p w:rsidR="00DF6220" w:rsidRDefault="00DF6220" w:rsidP="005F6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2F9" w:rsidRDefault="005F62F9">
    <w:pPr>
      <w:pStyle w:val="Header"/>
    </w:pPr>
    <w:r>
      <w:rPr>
        <w:noProof/>
      </w:rPr>
      <w:drawing>
        <wp:inline distT="0" distB="0" distL="0" distR="0">
          <wp:extent cx="2882060" cy="5403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xlogo_small.png"/>
                  <pic:cNvPicPr/>
                </pic:nvPicPr>
                <pic:blipFill>
                  <a:blip r:embed="rId1">
                    <a:extLst>
                      <a:ext uri="{28A0092B-C50C-407E-A947-70E740481C1C}">
                        <a14:useLocalDpi xmlns:a14="http://schemas.microsoft.com/office/drawing/2010/main" val="0"/>
                      </a:ext>
                    </a:extLst>
                  </a:blip>
                  <a:stretch>
                    <a:fillRect/>
                  </a:stretch>
                </pic:blipFill>
                <pic:spPr>
                  <a:xfrm>
                    <a:off x="0" y="0"/>
                    <a:ext cx="2987400" cy="5601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632"/>
    <w:rsid w:val="000A463C"/>
    <w:rsid w:val="00255D57"/>
    <w:rsid w:val="002B0708"/>
    <w:rsid w:val="00377D51"/>
    <w:rsid w:val="005A2916"/>
    <w:rsid w:val="005F62F9"/>
    <w:rsid w:val="00696F9C"/>
    <w:rsid w:val="008F7FC4"/>
    <w:rsid w:val="009C5261"/>
    <w:rsid w:val="00A16B10"/>
    <w:rsid w:val="00C01DEA"/>
    <w:rsid w:val="00CE6E53"/>
    <w:rsid w:val="00DF6220"/>
    <w:rsid w:val="00EB0632"/>
    <w:rsid w:val="00ED0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8AB357-DD7D-4429-A8C9-77BB88FBD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2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2F9"/>
  </w:style>
  <w:style w:type="paragraph" w:styleId="Footer">
    <w:name w:val="footer"/>
    <w:basedOn w:val="Normal"/>
    <w:link w:val="FooterChar"/>
    <w:uiPriority w:val="99"/>
    <w:unhideWhenUsed/>
    <w:rsid w:val="005F62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2F9"/>
  </w:style>
  <w:style w:type="paragraph" w:styleId="PlainText">
    <w:name w:val="Plain Text"/>
    <w:basedOn w:val="Normal"/>
    <w:link w:val="PlainTextChar"/>
    <w:uiPriority w:val="99"/>
    <w:semiHidden/>
    <w:unhideWhenUsed/>
    <w:rsid w:val="002B07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2B070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E6E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etroleumrx.com/downloads/dpi_viewer.exe"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dcterms:created xsi:type="dcterms:W3CDTF">2016-05-31T21:50:00Z</dcterms:created>
  <dcterms:modified xsi:type="dcterms:W3CDTF">2016-06-03T00:56:00Z</dcterms:modified>
</cp:coreProperties>
</file>